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6A" w:rsidRDefault="008D4F46" w:rsidP="00560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</w:t>
      </w:r>
      <w:r w:rsidR="00560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нистрация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Бахмутский</w:t>
      </w:r>
      <w:r w:rsidR="00560C1E" w:rsidRP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</w:t>
      </w:r>
      <w:r w:rsidR="00560C1E"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560C1E" w:rsidRDefault="00560C1E" w:rsidP="00E17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60C1E" w:rsidRDefault="008D4F46" w:rsidP="0056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58</w:t>
      </w:r>
      <w:r w:rsidR="00560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от 19.12.2018</w:t>
      </w:r>
    </w:p>
    <w:p w:rsidR="00560C1E" w:rsidRDefault="00560C1E" w:rsidP="00E17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0E5" w:rsidRPr="00D530E5" w:rsidRDefault="00D530E5" w:rsidP="00E17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r w:rsidR="008D4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Бахмутский</w:t>
      </w:r>
      <w:r w:rsidR="008C1714" w:rsidRP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</w:t>
      </w:r>
      <w:r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D530E5" w:rsidRPr="00536D55" w:rsidRDefault="00D530E5" w:rsidP="00536D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№131 –ФЗ от 06.10.2003 г.« 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Уставом сельского поселения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776A" w:rsidRP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D530E5" w:rsidRPr="0000449E" w:rsidRDefault="00D530E5" w:rsidP="000044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«Развитие и поддержка малого и среднего предпринимательства в сельском поселении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C1714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</w:t>
      </w:r>
      <w:proofErr w:type="spellEnd"/>
      <w:r w:rsidR="008C1714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 на 2018 – 2021</w:t>
      </w:r>
      <w:r w:rsidR="00AE3A8B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449E" w:rsidRPr="00536D55" w:rsidRDefault="0000449E" w:rsidP="00536D5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</w:pPr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36D55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536D55" w:rsidRPr="0000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20.11.2009</w:t>
      </w:r>
      <w:r w:rsid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5/28-141 </w:t>
      </w:r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поддержки</w:t>
      </w:r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в сельском поселении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</w:t>
      </w:r>
      <w:proofErr w:type="spellEnd"/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Башкортостан</w:t>
      </w:r>
      <w:r w:rsidRPr="0053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считать утратившим силу.</w:t>
      </w:r>
    </w:p>
    <w:p w:rsidR="00E1776A" w:rsidRDefault="005515DD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данное постановление в администрации сельского поселения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0E5" w:rsidRPr="00D530E5" w:rsidRDefault="005515DD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оставляю за собой.</w:t>
      </w:r>
    </w:p>
    <w:p w:rsidR="00E1776A" w:rsidRDefault="00E1776A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6A" w:rsidRDefault="00E1776A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6A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1776A" w:rsidRPr="00E17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8D4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Н.Н. Шарипова</w:t>
      </w:r>
    </w:p>
    <w:p w:rsidR="00E1776A" w:rsidRDefault="00E1776A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A5A" w:rsidRDefault="003E1A5A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0E5" w:rsidRPr="00D530E5" w:rsidRDefault="00D530E5" w:rsidP="003E1A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МУНИЦИПАЛЬНАЯ ПРОГРАММА</w:t>
      </w:r>
      <w:r w:rsidR="003E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 ПОДДЕРЖКА МАЛОГО И СРЕДНЕГО ПРЕДПРИНИМАТЕЛЬСТВАВ 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</w:t>
      </w:r>
      <w:proofErr w:type="gramStart"/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 М</w:t>
      </w:r>
      <w:r w:rsidR="00E1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КУЮРГАЗИНСКИЙ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55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  НА 2018-2021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  ПРОГРАММЫ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6672"/>
      </w:tblGrid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 поддержка субъектов малого и среднего предпринимательства в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</w:t>
            </w:r>
            <w:r w:rsidR="008D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района Куюргазинский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="0055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  на 2018-2021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  сельского поселения;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Заказчик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D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r w:rsidR="008C1714" w:rsidRPr="008C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Куюргазинский район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D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r w:rsidR="008C1714" w:rsidRPr="008C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Куюргазинский район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экономики 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8D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через развитие сферы малого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8D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приоритетов муниципальной политики администрации сельского поселения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предпринимательской деятельности;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предпринимателей  и  желающих открыть свое дело о государственной поддержке, о российском и республиканском опыте в сфере развития малого и среднего 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5515DD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конкурентоспособности субъектов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 малого и среднего предпринимательства.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средств и 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5515DD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</w:t>
            </w:r>
            <w:r w:rsidR="0053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объем финансирования – 4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из них:</w:t>
            </w:r>
          </w:p>
          <w:p w:rsidR="00D530E5" w:rsidRPr="00D530E5" w:rsidRDefault="005515DD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D530E5" w:rsidRPr="00D530E5" w:rsidRDefault="005515DD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D530E5" w:rsidRDefault="005515DD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D530E5"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 тыс. рублей</w:t>
            </w:r>
          </w:p>
          <w:p w:rsidR="00D530E5" w:rsidRPr="00D530E5" w:rsidRDefault="00E1776A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 год –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субъектов малого предпринимательства, прирост  объемов выручки субъектов малого и среднего предпринимательства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 </w:t>
            </w:r>
            <w:proofErr w:type="gramStart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D530E5" w:rsidRPr="00D530E5" w:rsidTr="00D530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A54630" w:rsidRDefault="00A5463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1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</w:t>
            </w:r>
            <w:r w:rsidR="00A5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поселения </w:t>
            </w:r>
            <w:r w:rsidR="008D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предоставляет сводную информацию о ходе выполнения мероприятий Программы в Совет сельского поселения</w:t>
            </w:r>
            <w:r w:rsidR="00A5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8D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Бахмутский</w:t>
            </w:r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ежегодно к 1 марта года, следующего за </w:t>
            </w:r>
            <w:proofErr w:type="gramStart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D5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E5" w:rsidRPr="00D530E5" w:rsidRDefault="00D530E5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Основные  понятия, используемые в Программе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настоящей Программе используются следующие понятия: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Поддержка субъектов малого и среднего предпринимательства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Субъекты малого и среднего предпринимательства 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микропредприятиям</w:t>
      </w:r>
      <w:proofErr w:type="spell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средним предприятиям.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Инфраструктура  поддержки субъектов малого и среднего предпринимательства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Уполномоченный орган – Администрация сельского поселения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(далее Администрация), обеспечивающая реализацию политики в области развития малого и среднего предпринимательства.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Реестр субъектов малого и среднего предпринимательства – получателей поддержки – база данных систематизированной информации о субъектах малого и среднего предпринимательства на территории сельского поселения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Башкортостан,  включающая информацию об оказанной им органом  местного самоуправления  поддержке.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Семейный бизнес — 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Образовательные мероприятия 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</w:t>
      </w:r>
      <w:proofErr w:type="spellEnd"/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5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расположено в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юго-западной части </w:t>
      </w:r>
      <w:proofErr w:type="spell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Куюргазинского</w:t>
      </w:r>
      <w:proofErr w:type="spell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граничит с двумя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льскими поселениями </w:t>
      </w:r>
      <w:proofErr w:type="spell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Куюргазинского</w:t>
      </w:r>
      <w:proofErr w:type="spell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</w:t>
      </w:r>
      <w:proofErr w:type="spellStart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Отрадинским</w:t>
      </w:r>
      <w:proofErr w:type="spellEnd"/>
      <w:r w:rsidR="00C3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5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Кривле</w:t>
      </w:r>
      <w:proofErr w:type="spellEnd"/>
      <w:r w:rsidR="0055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55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Илюшкинским</w:t>
      </w:r>
      <w:proofErr w:type="spellEnd"/>
      <w:r w:rsidR="0055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сельсоветами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Численность территории сельского поселения составляет 1225 человек в шести населенных пунктах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BD0">
        <w:rPr>
          <w:rFonts w:ascii="Times New Roman" w:hAnsi="Times New Roman" w:cs="Times New Roman"/>
          <w:sz w:val="28"/>
          <w:szCs w:val="28"/>
        </w:rPr>
        <w:t xml:space="preserve"> 10 национальностей.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Из них, дети до 7 лет – 80 человек;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От 7 лет до 18 лет – 203 человек;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Трудоспособного возраста – 623 человека;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Пенсионного возраста – 319 человек.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Действует 435 хозяйств ЛПХ.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На территории сельского поселения функционирует 7 крестьянско-фермерских хозяйств, которые обрабатывают 3113 га земли, содержат 101 голову КРС, овец и коз – 130 голов.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Занимаются производством зерна, подсолнечника, производят молочную продукцию.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 xml:space="preserve">В декабре 2017 года открылся убойный цех на территории </w:t>
      </w:r>
      <w:proofErr w:type="gramStart"/>
      <w:r w:rsidRPr="00706B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6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BD0">
        <w:rPr>
          <w:rFonts w:ascii="Times New Roman" w:hAnsi="Times New Roman" w:cs="Times New Roman"/>
          <w:sz w:val="28"/>
          <w:szCs w:val="28"/>
        </w:rPr>
        <w:t>Покровка</w:t>
      </w:r>
      <w:proofErr w:type="gramEnd"/>
      <w:r w:rsidRPr="00706BD0">
        <w:rPr>
          <w:rFonts w:ascii="Times New Roman" w:hAnsi="Times New Roman" w:cs="Times New Roman"/>
          <w:sz w:val="28"/>
          <w:szCs w:val="28"/>
        </w:rPr>
        <w:t>, принадлежит СПОК «Актау».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Администрация сельского поселения оказывает КФХ консультативную помощь и документальное сопровождение.</w:t>
      </w:r>
    </w:p>
    <w:p w:rsidR="006845FE" w:rsidRPr="00706BD0" w:rsidRDefault="006845FE" w:rsidP="0068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06BD0">
        <w:rPr>
          <w:rFonts w:ascii="Times New Roman" w:hAnsi="Times New Roman" w:cs="Times New Roman"/>
          <w:sz w:val="28"/>
          <w:szCs w:val="28"/>
        </w:rPr>
        <w:t>При правильном оформлении документов, главы КФХ, не имеющие задолженности перед ИФНС, получили государственную субсидию в размере 293 руб. за 1 га земель.</w:t>
      </w:r>
    </w:p>
    <w:p w:rsidR="00D530E5" w:rsidRPr="00D530E5" w:rsidRDefault="006845FE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 предпринимателей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Принимая во внимание выводы об уровне развития  малого предпринимательства в производственной и социальной сферах, </w:t>
      </w:r>
      <w:r w:rsidR="0068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жилищно-коммунальном хозяйстве,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развитие  информационно-коммуникационных  технологий.</w:t>
      </w:r>
    </w:p>
    <w:p w:rsidR="003F0834" w:rsidRDefault="003F0834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ситуации  (проблемы) и обоснование необходимости их решения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- основного гаранта социальной и политической стабильности государства.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D0199B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</w:t>
      </w:r>
      <w:r w:rsidR="00D9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ещения.</w:t>
      </w:r>
      <w:r w:rsidR="006845FE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малого бизнеса являются:</w:t>
      </w:r>
    </w:p>
    <w:p w:rsidR="00D0199B" w:rsidRDefault="006845FE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развитие муниципальной политики в отношении малого и среднего предпринимательства;</w:t>
      </w:r>
    </w:p>
    <w:p w:rsidR="00D0199B" w:rsidRDefault="006845FE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нестабильная налоговая политика;</w:t>
      </w:r>
    </w:p>
    <w:p w:rsidR="00D0199B" w:rsidRDefault="006845FE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административные барьеры при регистрации и ведении предпринимательской деятельности;</w:t>
      </w:r>
    </w:p>
    <w:p w:rsidR="00D0199B" w:rsidRDefault="006845FE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инвестиционное обслуживание субъектов малого предпринимательства, не развита система гарантир</w:t>
      </w:r>
      <w:r w:rsidR="00D9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и страхования кредитов);</w:t>
      </w:r>
    </w:p>
    <w:p w:rsidR="00D0199B" w:rsidRDefault="006845FE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сложность доступа к объектам недвижимости;</w:t>
      </w:r>
    </w:p>
    <w:p w:rsidR="00D0199B" w:rsidRDefault="006845FE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социальная защищенность предпринимателей и наемных работников;</w:t>
      </w:r>
    </w:p>
    <w:p w:rsidR="00D0199B" w:rsidRDefault="00D0199B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невысокая активность субъектов малого предпринимательства в решении социальных проблем;</w:t>
      </w:r>
    </w:p>
    <w:p w:rsidR="00D92309" w:rsidRDefault="00D0199B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информационно-консультационного обеспечения.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="00D0199B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="00D0199B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поддержка позволит:</w:t>
      </w:r>
    </w:p>
    <w:p w:rsidR="00D92309" w:rsidRDefault="00D0199B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доступ к финансовым ресурсам при помощи субсидирования процентной ставки по кредитам;</w:t>
      </w:r>
    </w:p>
    <w:p w:rsidR="00D92309" w:rsidRDefault="00D0199B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D530E5" w:rsidRPr="00D530E5" w:rsidRDefault="00D0199B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популяризировать предпринимательскую деятельность в молодежной среде через проведение различных конкурсов.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  Куюргазинский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3F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  на 2017-2020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годы»».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Цели и задачи Программы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="00D92309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требует решение следующих задач: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Определение приоритетов муниципальной политики администрации сельского поселения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</w:t>
      </w:r>
      <w:proofErr w:type="spellEnd"/>
      <w:r w:rsidR="008C1714" w:rsidRPr="008C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9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предпринимательской деятельности;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нормативно-правовой базы для развития и поддержки малого и среднего предпринимательства;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создании положительного имиджа малого и среднего предпринимательства;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развития субъектов малого и среднего предпринимательства;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СРОКИ И ФОРМЫ РЕАЛИЗАЦИИ ПРОГРАММЫ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D9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рассчитана на период 2018 - 2021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="00D92309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реализации Программы:</w:t>
      </w:r>
      <w:r w:rsidR="00D92309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нормативно – правовых документов, регулирующих деятельность предприятий малого и среднего бизнеса;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финансово-кредитная поддержка за счет бюджетных и внебюджетных средств;</w:t>
      </w:r>
      <w:r w:rsidR="00D92309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проведенных м</w:t>
      </w:r>
      <w:r w:rsidR="00D9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 в первый период (2019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 и широкое внедрение в практику наиболее эффективных из них;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конкурсов, конференций, семинаров, круглых столов;</w:t>
      </w:r>
      <w:r w:rsidR="00D92309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</w:t>
      </w:r>
      <w:proofErr w:type="spellStart"/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</w:t>
      </w:r>
      <w:proofErr w:type="spell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район; 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ежегодных встреч с предпринимателями по итогам работы за год.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СИСТЕМА ПРОГРАММНЫХ МЕРОПРИЯТИЙ</w:t>
      </w: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программных мероприятий представлена четырьмя основными разделами.</w:t>
      </w:r>
      <w:r w:rsidR="00D92309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="00D92309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="00D92309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r w:rsidR="00D9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D530E5" w:rsidRPr="00D530E5" w:rsidRDefault="00D530E5" w:rsidP="00120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ЭФФЕКТИВНОСТИ РЕАЛИЗАЦИИ ПРОГРАММЫ</w:t>
      </w:r>
    </w:p>
    <w:bookmarkEnd w:id="0"/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направлена на получение следующих результатов: </w:t>
      </w:r>
    </w:p>
    <w:p w:rsidR="00D92309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единой системы поддержки малого и среднего предпринимательства в 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D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Бахмутский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</w:t>
      </w:r>
      <w:r w:rsidR="00E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Куюргазинский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системы информационного обеспечения малого предпринимательства;</w:t>
      </w:r>
      <w:proofErr w:type="gramEnd"/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2.Положительные изменения в количественных, качественных и структурных показателях малого и среднего предпринимательства в сельском поселении, в том числе: </w:t>
      </w:r>
    </w:p>
    <w:p w:rsidR="00D92309" w:rsidRDefault="00D9230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нормативно-правовых актов, совершенствующих деятельность предпринимательства; 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</w:p>
    <w:p w:rsidR="00D92309" w:rsidRDefault="00D9230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налоговых поступлений от предприятий сферы малого и среднего предпринимательства в местный бюджет; </w:t>
      </w:r>
    </w:p>
    <w:p w:rsidR="00D92309" w:rsidRDefault="00D9230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</w:p>
    <w:p w:rsidR="00D92309" w:rsidRDefault="00D9230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семьи через поддержку семейных форм организации предпринимательской деятельности;</w:t>
      </w:r>
    </w:p>
    <w:p w:rsidR="00D530E5" w:rsidRDefault="00D9230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="00D530E5"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309" w:rsidRDefault="00D9230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309" w:rsidRPr="00D530E5" w:rsidRDefault="00D9230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C1E" w:rsidRPr="008C1714" w:rsidRDefault="00560C1E" w:rsidP="0056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</w:t>
      </w:r>
      <w:r w:rsidR="00D92309">
        <w:rPr>
          <w:rFonts w:ascii="Times New Roman" w:hAnsi="Times New Roman" w:cs="Times New Roman"/>
          <w:sz w:val="28"/>
          <w:szCs w:val="28"/>
        </w:rPr>
        <w:t xml:space="preserve">                                    Е.Е. </w:t>
      </w:r>
      <w:proofErr w:type="spellStart"/>
      <w:r w:rsidR="00D92309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0E5" w:rsidRP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30E5" w:rsidRDefault="00D530E5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F9" w:rsidRPr="00D530E5" w:rsidRDefault="00056FF9" w:rsidP="008C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0E5" w:rsidRPr="00056FF9" w:rsidRDefault="00D530E5" w:rsidP="00EC1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</w:t>
      </w:r>
    </w:p>
    <w:p w:rsidR="00D530E5" w:rsidRPr="00056FF9" w:rsidRDefault="00D530E5" w:rsidP="00EC1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 МЕРОПРИЯТИЙ</w:t>
      </w:r>
    </w:p>
    <w:tbl>
      <w:tblPr>
        <w:tblW w:w="0" w:type="auto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2666"/>
        <w:gridCol w:w="1133"/>
        <w:gridCol w:w="1511"/>
        <w:gridCol w:w="705"/>
        <w:gridCol w:w="380"/>
        <w:gridCol w:w="754"/>
        <w:gridCol w:w="425"/>
        <w:gridCol w:w="851"/>
        <w:gridCol w:w="1276"/>
      </w:tblGrid>
      <w:tr w:rsidR="00EC1C40" w:rsidRPr="00D530E5" w:rsidTr="003E1A5A">
        <w:trPr>
          <w:tblCellSpacing w:w="15" w:type="dxa"/>
        </w:trPr>
        <w:tc>
          <w:tcPr>
            <w:tcW w:w="334" w:type="dxa"/>
            <w:vMerge w:val="restart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6" w:type="dxa"/>
            <w:vMerge w:val="restart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(годы)</w:t>
            </w:r>
          </w:p>
        </w:tc>
        <w:tc>
          <w:tcPr>
            <w:tcW w:w="1481" w:type="dxa"/>
            <w:vMerge w:val="restart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75" w:type="dxa"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4"/>
            <w:vAlign w:val="center"/>
            <w:hideMark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EC1C40" w:rsidRPr="00D530E5" w:rsidTr="003E1A5A">
        <w:trPr>
          <w:tblCellSpacing w:w="15" w:type="dxa"/>
        </w:trPr>
        <w:tc>
          <w:tcPr>
            <w:tcW w:w="334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vAlign w:val="center"/>
            <w:hideMark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vAlign w:val="center"/>
            <w:hideMark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231" w:type="dxa"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C40" w:rsidRPr="00D530E5" w:rsidTr="003E1A5A">
        <w:trPr>
          <w:cantSplit/>
          <w:trHeight w:val="1134"/>
          <w:tblCellSpacing w:w="15" w:type="dxa"/>
        </w:trPr>
        <w:tc>
          <w:tcPr>
            <w:tcW w:w="334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extDirection w:val="btLr"/>
            <w:vAlign w:val="center"/>
            <w:hideMark/>
          </w:tcPr>
          <w:p w:rsidR="00D530E5" w:rsidRPr="00056FF9" w:rsidRDefault="00EC1C40" w:rsidP="003E1A5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92309"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extDirection w:val="btLr"/>
            <w:vAlign w:val="center"/>
            <w:hideMark/>
          </w:tcPr>
          <w:p w:rsidR="00D92309" w:rsidRPr="00056FF9" w:rsidRDefault="00EC1C40" w:rsidP="003E1A5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530E5" w:rsidRPr="00056FF9" w:rsidRDefault="00D530E5" w:rsidP="003E1A5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extDirection w:val="btLr"/>
          </w:tcPr>
          <w:p w:rsidR="00EC1C40" w:rsidRPr="00056FF9" w:rsidRDefault="003E1A5A" w:rsidP="003E1A5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C1C40" w:rsidRPr="00056FF9" w:rsidRDefault="00EC1C40" w:rsidP="003E1A5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6FF9"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  <w:textDirection w:val="btLr"/>
            <w:vAlign w:val="center"/>
            <w:hideMark/>
          </w:tcPr>
          <w:p w:rsidR="00D530E5" w:rsidRPr="00056FF9" w:rsidRDefault="00EC1C40" w:rsidP="003E1A5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56FF9"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  <w:hideMark/>
          </w:tcPr>
          <w:p w:rsidR="00EC1C40" w:rsidRPr="00056FF9" w:rsidRDefault="00EC1C40" w:rsidP="008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C40" w:rsidRPr="00D530E5" w:rsidTr="003E1A5A">
        <w:trPr>
          <w:tblCellSpacing w:w="15" w:type="dxa"/>
        </w:trPr>
        <w:tc>
          <w:tcPr>
            <w:tcW w:w="334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6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103" w:type="dxa"/>
            <w:vAlign w:val="center"/>
            <w:hideMark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0E5" w:rsidRPr="00056FF9" w:rsidRDefault="00056FF9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C1C40"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675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50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24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5" w:type="dxa"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3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40" w:rsidRPr="00D530E5" w:rsidTr="003E1A5A">
        <w:trPr>
          <w:tblCellSpacing w:w="15" w:type="dxa"/>
        </w:trPr>
        <w:tc>
          <w:tcPr>
            <w:tcW w:w="334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6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103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48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675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50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24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5" w:type="dxa"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40" w:rsidRPr="00D530E5" w:rsidTr="003E1A5A">
        <w:trPr>
          <w:tblCellSpacing w:w="15" w:type="dxa"/>
        </w:trPr>
        <w:tc>
          <w:tcPr>
            <w:tcW w:w="334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6" w:type="dxa"/>
            <w:vAlign w:val="center"/>
            <w:hideMark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информированию </w:t>
            </w:r>
          </w:p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103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48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675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50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24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5" w:type="dxa"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3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40" w:rsidRPr="00D530E5" w:rsidTr="003E1A5A">
        <w:trPr>
          <w:tblCellSpacing w:w="15" w:type="dxa"/>
        </w:trPr>
        <w:tc>
          <w:tcPr>
            <w:tcW w:w="334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6" w:type="dxa"/>
            <w:vAlign w:val="center"/>
            <w:hideMark/>
          </w:tcPr>
          <w:p w:rsidR="00D530E5" w:rsidRPr="00056FF9" w:rsidRDefault="00CD26C4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EC1C40"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103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 -</w:t>
            </w:r>
          </w:p>
        </w:tc>
        <w:tc>
          <w:tcPr>
            <w:tcW w:w="148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// -</w:t>
            </w:r>
          </w:p>
        </w:tc>
        <w:tc>
          <w:tcPr>
            <w:tcW w:w="675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0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4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dxa"/>
          </w:tcPr>
          <w:p w:rsidR="00EC1C40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vAlign w:val="center"/>
            <w:hideMark/>
          </w:tcPr>
          <w:p w:rsidR="00D530E5" w:rsidRPr="00056FF9" w:rsidRDefault="00EC1C40" w:rsidP="008C1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</w:tbl>
    <w:p w:rsidR="00560C1E" w:rsidRPr="008C1714" w:rsidRDefault="00560C1E" w:rsidP="00056F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</w:t>
      </w:r>
      <w:r w:rsidR="00056FF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6FF9">
        <w:rPr>
          <w:rFonts w:ascii="Times New Roman" w:hAnsi="Times New Roman" w:cs="Times New Roman"/>
          <w:sz w:val="28"/>
          <w:szCs w:val="28"/>
        </w:rPr>
        <w:t xml:space="preserve">    Е.Е. </w:t>
      </w:r>
      <w:proofErr w:type="spellStart"/>
      <w:r w:rsidR="00056FF9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sectPr w:rsidR="00560C1E" w:rsidRPr="008C1714" w:rsidSect="00056F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13E2"/>
    <w:multiLevelType w:val="hybridMultilevel"/>
    <w:tmpl w:val="3E6E73F0"/>
    <w:lvl w:ilvl="0" w:tplc="48787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B5"/>
    <w:rsid w:val="0000449E"/>
    <w:rsid w:val="00056FF9"/>
    <w:rsid w:val="00120830"/>
    <w:rsid w:val="003E1A5A"/>
    <w:rsid w:val="003F0834"/>
    <w:rsid w:val="00536D55"/>
    <w:rsid w:val="005515DD"/>
    <w:rsid w:val="00560C1E"/>
    <w:rsid w:val="006845FE"/>
    <w:rsid w:val="00721473"/>
    <w:rsid w:val="008C1714"/>
    <w:rsid w:val="008D4F46"/>
    <w:rsid w:val="00A54630"/>
    <w:rsid w:val="00AE3A8B"/>
    <w:rsid w:val="00B253B4"/>
    <w:rsid w:val="00C3140C"/>
    <w:rsid w:val="00CD26C4"/>
    <w:rsid w:val="00D0199B"/>
    <w:rsid w:val="00D530E5"/>
    <w:rsid w:val="00D92309"/>
    <w:rsid w:val="00DC31B5"/>
    <w:rsid w:val="00DF1097"/>
    <w:rsid w:val="00E1776A"/>
    <w:rsid w:val="00EC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Бахмут</cp:lastModifiedBy>
  <cp:revision>14</cp:revision>
  <cp:lastPrinted>2018-12-25T10:49:00Z</cp:lastPrinted>
  <dcterms:created xsi:type="dcterms:W3CDTF">2018-05-18T07:20:00Z</dcterms:created>
  <dcterms:modified xsi:type="dcterms:W3CDTF">2018-12-25T10:50:00Z</dcterms:modified>
</cp:coreProperties>
</file>